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7B" w:rsidRDefault="0040195E" w:rsidP="0092477B">
      <w:pPr>
        <w:spacing w:after="6000"/>
        <w:rPr>
          <w:noProof/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1943100</wp:posOffset>
                </wp:positionV>
                <wp:extent cx="2971800" cy="1571625"/>
                <wp:effectExtent l="0" t="0" r="0" b="952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0C6" w:rsidRPr="00AD50C6" w:rsidRDefault="00AD50C6" w:rsidP="00AD50C6">
                            <w:pPr>
                              <w:spacing w:line="276" w:lineRule="auto"/>
                              <w:jc w:val="both"/>
                              <w:rPr>
                                <w:b/>
                              </w:rPr>
                            </w:pPr>
                            <w:r w:rsidRPr="00AD50C6">
                              <w:rPr>
                                <w:b/>
                              </w:rPr>
                              <w:t xml:space="preserve">Své projektové záměry v programu IROP můžete již nyní konzultovat na jednotlivých regionálních pracovištích Centra pro regionální rozvoj České republiky! Přehled kontaktů na všechna krajská pracoviště najdete na stránkách </w:t>
                            </w:r>
                            <w:hyperlink r:id="rId6" w:history="1">
                              <w:r w:rsidRPr="009912F7">
                                <w:rPr>
                                  <w:rStyle w:val="Hypertextovodkaz"/>
                                  <w:b/>
                                </w:rPr>
                                <w:t>www.crr.cz</w:t>
                              </w:r>
                            </w:hyperlink>
                            <w:r w:rsidRPr="00AD50C6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D50C6" w:rsidRPr="00764026" w:rsidRDefault="00AD50C6" w:rsidP="007640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0pt;margin-top:153pt;width:234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" filled="f" stroked="f">
                <v:path arrowok="t"/>
                <v:textbox>
                  <w:txbxContent>
                    <w:p w:rsidR="00AD50C6" w:rsidRPr="00AD50C6" w:rsidRDefault="00AD50C6" w:rsidP="00AD50C6">
                      <w:pPr>
                        <w:spacing w:line="276" w:lineRule="auto"/>
                        <w:jc w:val="both"/>
                        <w:rPr>
                          <w:b/>
                        </w:rPr>
                      </w:pPr>
                      <w:r w:rsidRPr="00AD50C6">
                        <w:rPr>
                          <w:b/>
                        </w:rPr>
                        <w:t xml:space="preserve">Své projektové záměry v programu IROP můžete již nyní konzultovat na jednotlivých regionálních pracovištích Centra pro regionální rozvoj České republiky! Přehled kontaktů na všechna krajská pracoviště najdete na stránkách </w:t>
                      </w:r>
                      <w:hyperlink r:id="rId7" w:history="1">
                        <w:r w:rsidRPr="009912F7">
                          <w:rPr>
                            <w:rStyle w:val="Hypertextovodkaz"/>
                            <w:b/>
                          </w:rPr>
                          <w:t>www.crr.cz</w:t>
                        </w:r>
                      </w:hyperlink>
                      <w:r w:rsidRPr="00AD50C6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AD50C6" w:rsidRPr="00764026" w:rsidRDefault="00AD50C6" w:rsidP="00764026"/>
                  </w:txbxContent>
                </v:textbox>
                <w10:wrap type="square"/>
              </v:shape>
            </w:pict>
          </mc:Fallback>
        </mc:AlternateContent>
      </w:r>
      <w:r w:rsidR="0092477B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56500" cy="4686300"/>
            <wp:effectExtent l="0" t="0" r="12700" b="12700"/>
            <wp:wrapNone/>
            <wp:docPr id="3" name="Picture 3" descr="Eternia:Busy Bee:CRR:cz2187 - CRR - JPG banner:Vstupni strana A4 3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ernia:Busy Bee:CRR:cz2187 - CRR - JPG banner:Vstupni strana A4 3.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p w:rsidR="00764026" w:rsidRDefault="00764026" w:rsidP="00764026">
      <w:pPr>
        <w:spacing w:after="300"/>
        <w:ind w:right="-205"/>
        <w:rPr>
          <w:noProof/>
          <w:sz w:val="48"/>
          <w:szCs w:val="48"/>
          <w:lang w:val="en-US"/>
        </w:rPr>
      </w:pPr>
      <w:r>
        <w:rPr>
          <w:noProof/>
          <w:sz w:val="48"/>
          <w:szCs w:val="48"/>
          <w:lang w:val="en-US"/>
        </w:rPr>
        <w:t>Integrovaný regionální operační program</w:t>
      </w:r>
    </w:p>
    <w:p w:rsidR="0092477B" w:rsidRDefault="00D4186B" w:rsidP="00764026">
      <w:pPr>
        <w:spacing w:after="300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Nové možnosti pro žadatele a příjemce</w:t>
      </w:r>
    </w:p>
    <w:p w:rsidR="00D4186B" w:rsidRDefault="00D4186B" w:rsidP="00AD50C6">
      <w:pPr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Integrovaný regionální operační program nabízí široké možnosti pro financování regionální infrastruktury po celé České republice.</w:t>
      </w:r>
      <w:r w:rsidR="00992BB5">
        <w:rPr>
          <w:rFonts w:ascii="Cambria" w:hAnsi="Cambria"/>
          <w:sz w:val="20"/>
          <w:szCs w:val="20"/>
        </w:rPr>
        <w:t xml:space="preserve"> Výzvy pro podávání projektových žádostí jsou vypisovány průběžně již od července, letos je plánováno celkem devatenáct výzev, v roce 2016 se počítá s dalšími téměř padesáti výzvami.</w:t>
      </w:r>
    </w:p>
    <w:p w:rsidR="00D4186B" w:rsidRDefault="00D4186B" w:rsidP="00D4186B">
      <w:pPr>
        <w:rPr>
          <w:rFonts w:ascii="Cambria" w:hAnsi="Cambria"/>
          <w:sz w:val="20"/>
          <w:szCs w:val="20"/>
        </w:rPr>
      </w:pPr>
    </w:p>
    <w:p w:rsidR="00AD50C6" w:rsidRDefault="00D4186B" w:rsidP="00AD50C6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D4186B">
        <w:rPr>
          <w:rFonts w:ascii="Cambria" w:hAnsi="Cambria" w:cs="Arial"/>
          <w:sz w:val="20"/>
          <w:szCs w:val="20"/>
        </w:rPr>
        <w:t>Říd</w:t>
      </w:r>
      <w:r>
        <w:rPr>
          <w:rFonts w:ascii="Cambria" w:hAnsi="Cambria" w:cs="Arial"/>
          <w:sz w:val="20"/>
          <w:szCs w:val="20"/>
        </w:rPr>
        <w:t>i</w:t>
      </w:r>
      <w:r w:rsidRPr="00D4186B">
        <w:rPr>
          <w:rFonts w:ascii="Cambria" w:hAnsi="Cambria" w:cs="Arial"/>
          <w:sz w:val="20"/>
          <w:szCs w:val="20"/>
        </w:rPr>
        <w:t>cím orgánem programu je Ministerstvo pro místní rozvoj (MMR)</w:t>
      </w:r>
      <w:r>
        <w:rPr>
          <w:rFonts w:ascii="Cambria" w:hAnsi="Cambria" w:cs="Arial"/>
          <w:sz w:val="20"/>
          <w:szCs w:val="20"/>
        </w:rPr>
        <w:t xml:space="preserve">, </w:t>
      </w:r>
      <w:r w:rsidRPr="00D4186B">
        <w:rPr>
          <w:rFonts w:ascii="Cambria" w:hAnsi="Cambria" w:cs="Arial"/>
          <w:sz w:val="20"/>
          <w:szCs w:val="20"/>
        </w:rPr>
        <w:t xml:space="preserve">Zprostředkujícím subjektem je Centrum pro regionální rozvoj </w:t>
      </w:r>
      <w:r>
        <w:rPr>
          <w:rFonts w:ascii="Cambria" w:hAnsi="Cambria" w:cs="Arial"/>
          <w:sz w:val="20"/>
          <w:szCs w:val="20"/>
        </w:rPr>
        <w:t xml:space="preserve">České republiky. Podrobné informace o programu jsou k dispozici na stránce </w:t>
      </w:r>
      <w:hyperlink r:id="rId9" w:history="1">
        <w:r w:rsidRPr="00190074">
          <w:rPr>
            <w:rStyle w:val="Hypertextovodkaz"/>
            <w:rFonts w:ascii="Cambria" w:hAnsi="Cambria"/>
            <w:sz w:val="20"/>
            <w:szCs w:val="20"/>
          </w:rPr>
          <w:t>www.dotaceeu.cz/irop</w:t>
        </w:r>
      </w:hyperlink>
      <w:r w:rsidR="00764026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Současně je v každém regionu k dispozici kontaktní osoba Centra pro regionální rozvoj, která je připravena poskytnout informace k programu i k možným projektovým záměrům.</w:t>
      </w:r>
    </w:p>
    <w:p w:rsidR="00D4186B" w:rsidRPr="00D4186B" w:rsidRDefault="00D4186B" w:rsidP="00AD50C6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AD50C6" w:rsidRDefault="00AD50C6" w:rsidP="00AD50C6">
      <w:pPr>
        <w:pStyle w:val="Odstavecseseznamem"/>
        <w:ind w:left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Kontaktní osobou pro </w:t>
      </w:r>
      <w:r w:rsidR="00BE5E59">
        <w:rPr>
          <w:rFonts w:ascii="Cambria" w:hAnsi="Cambria"/>
          <w:sz w:val="20"/>
          <w:szCs w:val="20"/>
        </w:rPr>
        <w:t>Královéhradecký kraj</w:t>
      </w:r>
      <w:r>
        <w:rPr>
          <w:rFonts w:ascii="Cambria" w:hAnsi="Cambria"/>
          <w:sz w:val="20"/>
          <w:szCs w:val="20"/>
        </w:rPr>
        <w:t xml:space="preserve"> </w:t>
      </w:r>
      <w:r w:rsidRPr="00BE5E59">
        <w:rPr>
          <w:rFonts w:ascii="Cambria" w:hAnsi="Cambria"/>
          <w:sz w:val="20"/>
          <w:szCs w:val="20"/>
        </w:rPr>
        <w:t xml:space="preserve">je Ing. </w:t>
      </w:r>
      <w:r w:rsidR="00BE5E59" w:rsidRPr="00BE5E59">
        <w:rPr>
          <w:rFonts w:ascii="Cambria" w:hAnsi="Cambria"/>
          <w:sz w:val="20"/>
          <w:szCs w:val="20"/>
        </w:rPr>
        <w:t>Michaela Brožová</w:t>
      </w:r>
      <w:r w:rsidRPr="00BE5E59">
        <w:rPr>
          <w:rFonts w:ascii="Cambria" w:hAnsi="Cambria"/>
          <w:sz w:val="20"/>
          <w:szCs w:val="20"/>
        </w:rPr>
        <w:t>, kterou lze k</w:t>
      </w:r>
      <w:r w:rsidR="00242EEE" w:rsidRPr="00BE5E59">
        <w:rPr>
          <w:rFonts w:ascii="Cambria" w:hAnsi="Cambria"/>
          <w:sz w:val="20"/>
          <w:szCs w:val="20"/>
        </w:rPr>
        <w:t xml:space="preserve">ontaktovat telefonicky na čísle </w:t>
      </w:r>
      <w:r w:rsidR="00BE5E59" w:rsidRPr="00BE5E59">
        <w:rPr>
          <w:rFonts w:ascii="Cambria" w:hAnsi="Cambria"/>
          <w:sz w:val="20"/>
          <w:szCs w:val="20"/>
        </w:rPr>
        <w:t>735 157</w:t>
      </w:r>
      <w:r w:rsidR="00BE5E59" w:rsidRPr="00BE5E59">
        <w:rPr>
          <w:rFonts w:ascii="Cambria" w:hAnsi="Cambria"/>
          <w:sz w:val="20"/>
          <w:szCs w:val="20"/>
        </w:rPr>
        <w:t> </w:t>
      </w:r>
      <w:r w:rsidR="00BE5E59" w:rsidRPr="00BE5E59">
        <w:rPr>
          <w:rFonts w:ascii="Cambria" w:hAnsi="Cambria"/>
          <w:sz w:val="20"/>
          <w:szCs w:val="20"/>
        </w:rPr>
        <w:t>809</w:t>
      </w:r>
      <w:r w:rsidRPr="00BE5E59">
        <w:rPr>
          <w:rFonts w:ascii="Cambria" w:hAnsi="Cambria"/>
          <w:sz w:val="20"/>
          <w:szCs w:val="20"/>
        </w:rPr>
        <w:t xml:space="preserve">, či </w:t>
      </w:r>
      <w:r w:rsidR="00D4186B" w:rsidRPr="00BE5E59">
        <w:rPr>
          <w:rFonts w:ascii="Cambria" w:hAnsi="Cambria"/>
          <w:sz w:val="20"/>
          <w:szCs w:val="20"/>
        </w:rPr>
        <w:t>e-</w:t>
      </w:r>
      <w:r w:rsidRPr="00BE5E59">
        <w:rPr>
          <w:rFonts w:ascii="Cambria" w:hAnsi="Cambria"/>
          <w:sz w:val="20"/>
          <w:szCs w:val="20"/>
        </w:rPr>
        <w:t xml:space="preserve">mailem na </w:t>
      </w:r>
      <w:hyperlink r:id="rId10" w:history="1">
        <w:r w:rsidR="00BE5E59" w:rsidRPr="00BE5E59">
          <w:rPr>
            <w:rStyle w:val="Hypertextovodkaz"/>
            <w:rFonts w:ascii="Cambria" w:hAnsi="Cambria"/>
            <w:sz w:val="20"/>
            <w:szCs w:val="20"/>
          </w:rPr>
          <w:t>brozova@crr.cz</w:t>
        </w:r>
      </w:hyperlink>
      <w:r w:rsidR="00BE5E59" w:rsidRPr="00BE5E59">
        <w:rPr>
          <w:rFonts w:ascii="Cambria" w:hAnsi="Cambria"/>
          <w:sz w:val="20"/>
          <w:szCs w:val="20"/>
        </w:rPr>
        <w:t>.</w:t>
      </w:r>
      <w:r w:rsidR="00BE5E59">
        <w:rPr>
          <w:rFonts w:ascii="Cambria" w:hAnsi="Cambria"/>
          <w:sz w:val="20"/>
          <w:szCs w:val="20"/>
        </w:rPr>
        <w:t xml:space="preserve"> </w:t>
      </w:r>
    </w:p>
    <w:p w:rsidR="00D4186B" w:rsidRDefault="00D4186B" w:rsidP="00AD50C6">
      <w:pPr>
        <w:pStyle w:val="Odstavecseseznamem"/>
        <w:ind w:left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D4186B" w:rsidRDefault="00D4186B" w:rsidP="00AD50C6">
      <w:pPr>
        <w:pStyle w:val="Odstavecseseznamem"/>
        <w:ind w:left="0"/>
        <w:jc w:val="both"/>
        <w:rPr>
          <w:rFonts w:ascii="Cambria" w:hAnsi="Cambria"/>
          <w:sz w:val="20"/>
          <w:szCs w:val="20"/>
        </w:rPr>
      </w:pPr>
    </w:p>
    <w:p w:rsidR="00D4186B" w:rsidRDefault="00D4186B" w:rsidP="00AD50C6">
      <w:pPr>
        <w:pStyle w:val="Odstavecseseznamem"/>
        <w:ind w:left="0"/>
        <w:jc w:val="both"/>
        <w:rPr>
          <w:rFonts w:ascii="Cambria" w:hAnsi="Cambria"/>
          <w:sz w:val="20"/>
          <w:szCs w:val="20"/>
        </w:rPr>
      </w:pPr>
    </w:p>
    <w:p w:rsidR="00764026" w:rsidRPr="00764026" w:rsidRDefault="00D4186B" w:rsidP="00D4186B">
      <w:pPr>
        <w:pStyle w:val="Odstavecseseznamem"/>
        <w:ind w:left="0"/>
        <w:jc w:val="both"/>
        <w:rPr>
          <w:noProof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eastAsia="cs-CZ"/>
        </w:rPr>
        <w:drawing>
          <wp:inline distT="0" distB="0" distL="0" distR="0">
            <wp:extent cx="4930140" cy="579120"/>
            <wp:effectExtent l="19050" t="0" r="3810" b="0"/>
            <wp:docPr id="2" name="Obrázek 1" descr="IROP-MMR-CRR –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OP-MMR-CRR – kopi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026" w:rsidRPr="00764026" w:rsidSect="00BE6B89">
      <w:pgSz w:w="11900" w:h="16840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137B9"/>
    <w:multiLevelType w:val="hybridMultilevel"/>
    <w:tmpl w:val="116017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267A6"/>
    <w:multiLevelType w:val="hybridMultilevel"/>
    <w:tmpl w:val="1632F348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7B"/>
    <w:rsid w:val="000B5538"/>
    <w:rsid w:val="000E3B64"/>
    <w:rsid w:val="00165FE5"/>
    <w:rsid w:val="001B3E9B"/>
    <w:rsid w:val="00242328"/>
    <w:rsid w:val="00242EEE"/>
    <w:rsid w:val="003263ED"/>
    <w:rsid w:val="0040195E"/>
    <w:rsid w:val="00577A4A"/>
    <w:rsid w:val="00633EFD"/>
    <w:rsid w:val="00635D45"/>
    <w:rsid w:val="00667376"/>
    <w:rsid w:val="00764026"/>
    <w:rsid w:val="007816FC"/>
    <w:rsid w:val="0092477B"/>
    <w:rsid w:val="00992BB5"/>
    <w:rsid w:val="00AD50C6"/>
    <w:rsid w:val="00B12379"/>
    <w:rsid w:val="00B41F86"/>
    <w:rsid w:val="00BE5E59"/>
    <w:rsid w:val="00BE6B89"/>
    <w:rsid w:val="00D4186B"/>
    <w:rsid w:val="00E16DF1"/>
    <w:rsid w:val="00E225FB"/>
    <w:rsid w:val="00EE49CC"/>
    <w:rsid w:val="00F1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BalloonTextChar"/>
    <w:uiPriority w:val="99"/>
    <w:semiHidden/>
    <w:unhideWhenUsed/>
    <w:rsid w:val="0092477B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Standardnpsmoodstavce"/>
    <w:link w:val="Textbubliny"/>
    <w:uiPriority w:val="99"/>
    <w:semiHidden/>
    <w:rsid w:val="0092477B"/>
    <w:rPr>
      <w:rFonts w:ascii="Lucida Grande CE" w:hAnsi="Lucida Grande CE" w:cs="Lucida Grande CE"/>
      <w:sz w:val="18"/>
      <w:szCs w:val="18"/>
    </w:rPr>
  </w:style>
  <w:style w:type="paragraph" w:customStyle="1" w:styleId="BasicParagraph">
    <w:name w:val="[Basic Paragraph]"/>
    <w:basedOn w:val="Normln"/>
    <w:uiPriority w:val="99"/>
    <w:rsid w:val="009247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Odstavecseseznamem">
    <w:name w:val="List Paragraph"/>
    <w:basedOn w:val="Normln"/>
    <w:uiPriority w:val="34"/>
    <w:qFormat/>
    <w:rsid w:val="00764026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764026"/>
    <w:rPr>
      <w:color w:val="0000FF" w:themeColor="hyperlink"/>
      <w:u w:val="single"/>
    </w:rPr>
  </w:style>
  <w:style w:type="paragraph" w:customStyle="1" w:styleId="Default">
    <w:name w:val="Default"/>
    <w:rsid w:val="00764026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character" w:styleId="Sledovanodkaz">
    <w:name w:val="FollowedHyperlink"/>
    <w:basedOn w:val="Standardnpsmoodstavce"/>
    <w:uiPriority w:val="99"/>
    <w:semiHidden/>
    <w:unhideWhenUsed/>
    <w:rsid w:val="00D418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BalloonTextChar"/>
    <w:uiPriority w:val="99"/>
    <w:semiHidden/>
    <w:unhideWhenUsed/>
    <w:rsid w:val="0092477B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Standardnpsmoodstavce"/>
    <w:link w:val="Textbubliny"/>
    <w:uiPriority w:val="99"/>
    <w:semiHidden/>
    <w:rsid w:val="0092477B"/>
    <w:rPr>
      <w:rFonts w:ascii="Lucida Grande CE" w:hAnsi="Lucida Grande CE" w:cs="Lucida Grande CE"/>
      <w:sz w:val="18"/>
      <w:szCs w:val="18"/>
    </w:rPr>
  </w:style>
  <w:style w:type="paragraph" w:customStyle="1" w:styleId="BasicParagraph">
    <w:name w:val="[Basic Paragraph]"/>
    <w:basedOn w:val="Normln"/>
    <w:uiPriority w:val="99"/>
    <w:rsid w:val="009247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Odstavecseseznamem">
    <w:name w:val="List Paragraph"/>
    <w:basedOn w:val="Normln"/>
    <w:uiPriority w:val="34"/>
    <w:qFormat/>
    <w:rsid w:val="00764026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764026"/>
    <w:rPr>
      <w:color w:val="0000FF" w:themeColor="hyperlink"/>
      <w:u w:val="single"/>
    </w:rPr>
  </w:style>
  <w:style w:type="paragraph" w:customStyle="1" w:styleId="Default">
    <w:name w:val="Default"/>
    <w:rsid w:val="00764026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character" w:styleId="Sledovanodkaz">
    <w:name w:val="FollowedHyperlink"/>
    <w:basedOn w:val="Standardnpsmoodstavce"/>
    <w:uiPriority w:val="99"/>
    <w:semiHidden/>
    <w:unhideWhenUsed/>
    <w:rsid w:val="00D418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r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r.cz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brozova@cr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taceeu.cz/ir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R</dc:creator>
  <cp:lastModifiedBy>Brožová Michaela</cp:lastModifiedBy>
  <cp:revision>3</cp:revision>
  <dcterms:created xsi:type="dcterms:W3CDTF">2015-11-13T12:07:00Z</dcterms:created>
  <dcterms:modified xsi:type="dcterms:W3CDTF">2015-11-13T12:09:00Z</dcterms:modified>
</cp:coreProperties>
</file>